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5283" w14:textId="6DD121E2" w:rsidR="008E1745" w:rsidRDefault="00B132A1">
      <w:r>
        <w:t>I have not been given the design plans yet. Rainy at 218 Septic has told me he is working with Henry on this and has been given until May 10</w:t>
      </w:r>
      <w:r w:rsidRPr="00B132A1">
        <w:rPr>
          <w:vertAlign w:val="superscript"/>
        </w:rPr>
        <w:t>th</w:t>
      </w:r>
      <w:r>
        <w:t xml:space="preserve">, however, since I have not confirmed that, and my deadline is today, I am submitting without his </w:t>
      </w:r>
      <w:proofErr w:type="gramStart"/>
      <w:r>
        <w:t>design</w:t>
      </w:r>
      <w:proofErr w:type="gramEnd"/>
    </w:p>
    <w:tbl>
      <w:tblPr>
        <w:tblW w:w="6995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994"/>
        <w:gridCol w:w="1142"/>
        <w:gridCol w:w="1175"/>
        <w:gridCol w:w="1020"/>
        <w:gridCol w:w="1841"/>
      </w:tblGrid>
      <w:tr w:rsidR="00B132A1" w:rsidRPr="00B132A1" w14:paraId="42323583" w14:textId="77777777" w:rsidTr="00B132A1">
        <w:trPr>
          <w:tblHeader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A8D05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br/>
              <w:t>Name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0BC40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License #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2CF5F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Expiration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A4D79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Phone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AEC41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2" w:space="0" w:color="E6E6E6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65686" w14:textId="77777777" w:rsidR="00B132A1" w:rsidRPr="00B132A1" w:rsidRDefault="00B132A1" w:rsidP="00B13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Designer</w:t>
            </w:r>
          </w:p>
        </w:tc>
      </w:tr>
      <w:tr w:rsidR="00B132A1" w:rsidRPr="00B132A1" w14:paraId="65F493AD" w14:textId="77777777" w:rsidTr="00B132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B3BAC79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Remove</w:t>
            </w:r>
          </w:p>
        </w:tc>
        <w:tc>
          <w:tcPr>
            <w:tcW w:w="0" w:type="auto"/>
            <w:tcBorders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4552E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bookmarkStart w:id="0" w:name="row_3571"/>
            <w:bookmarkEnd w:id="0"/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218 Septic LLC</w:t>
            </w:r>
          </w:p>
        </w:tc>
        <w:tc>
          <w:tcPr>
            <w:tcW w:w="0" w:type="auto"/>
            <w:tcBorders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49A87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L4197</w:t>
            </w:r>
          </w:p>
        </w:tc>
        <w:tc>
          <w:tcPr>
            <w:tcW w:w="0" w:type="auto"/>
            <w:tcBorders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91E8F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03/03/2025</w:t>
            </w:r>
          </w:p>
        </w:tc>
        <w:tc>
          <w:tcPr>
            <w:tcW w:w="0" w:type="auto"/>
            <w:tcBorders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634E7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218-851-2013</w:t>
            </w:r>
          </w:p>
        </w:tc>
        <w:tc>
          <w:tcPr>
            <w:tcW w:w="0" w:type="auto"/>
            <w:tcBorders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883C5" w14:textId="77777777" w:rsidR="00B132A1" w:rsidRPr="00B132A1" w:rsidRDefault="00B132A1" w:rsidP="00B132A1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</w:pPr>
            <w:r w:rsidRPr="00B132A1"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14:ligatures w14:val="none"/>
              </w:rPr>
              <w:t>6585 Wetherbee Rd, Brainerd MN 56401</w:t>
            </w:r>
          </w:p>
        </w:tc>
      </w:tr>
    </w:tbl>
    <w:p w14:paraId="2B9228E1" w14:textId="77777777" w:rsidR="00B132A1" w:rsidRDefault="00B132A1"/>
    <w:sectPr w:rsidR="00B1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8E1745"/>
    <w:rsid w:val="00B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D497"/>
  <w15:chartTrackingRefBased/>
  <w15:docId w15:val="{0D45ED8D-0C10-4C3E-BBCF-43F419B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2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2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2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2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Johnson</dc:creator>
  <cp:keywords/>
  <dc:description/>
  <cp:lastModifiedBy>Tim Johnson</cp:lastModifiedBy>
  <cp:revision>1</cp:revision>
  <dcterms:created xsi:type="dcterms:W3CDTF">2024-04-30T22:05:00Z</dcterms:created>
  <dcterms:modified xsi:type="dcterms:W3CDTF">2024-04-30T22:11:00Z</dcterms:modified>
</cp:coreProperties>
</file>