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C4CC" w14:textId="0B5E147C" w:rsidR="00400047" w:rsidRDefault="00D378E1" w:rsidP="00400047">
      <w:pPr>
        <w:spacing w:after="0"/>
        <w:rPr>
          <w:rFonts w:ascii="Arial" w:hAnsi="Arial" w:cs="Arial"/>
        </w:rPr>
      </w:pPr>
      <w:r>
        <w:rPr>
          <w:rFonts w:ascii="Arial" w:hAnsi="Arial" w:cs="Arial"/>
        </w:rPr>
        <w:t>TRACT A</w:t>
      </w:r>
    </w:p>
    <w:p w14:paraId="33449D9B" w14:textId="6A5F24DD" w:rsidR="00D378E1" w:rsidRDefault="00D378E1" w:rsidP="00400047">
      <w:pPr>
        <w:spacing w:after="0"/>
        <w:rPr>
          <w:rFonts w:ascii="Arial" w:hAnsi="Arial" w:cs="Arial"/>
        </w:rPr>
      </w:pPr>
    </w:p>
    <w:p w14:paraId="5F161F28" w14:textId="6EB61872" w:rsidR="00D378E1" w:rsidRDefault="00D378E1" w:rsidP="00400047">
      <w:pPr>
        <w:spacing w:after="0"/>
        <w:rPr>
          <w:rFonts w:ascii="Arial" w:hAnsi="Arial" w:cs="Arial"/>
        </w:rPr>
      </w:pPr>
    </w:p>
    <w:p w14:paraId="5AD4C23A" w14:textId="288AFE04" w:rsidR="00D378E1" w:rsidRDefault="00D378E1" w:rsidP="00400047">
      <w:pPr>
        <w:spacing w:after="0"/>
        <w:rPr>
          <w:rFonts w:ascii="Arial" w:hAnsi="Arial" w:cs="Arial"/>
        </w:rPr>
      </w:pPr>
      <w:r>
        <w:rPr>
          <w:rFonts w:ascii="Arial" w:hAnsi="Arial" w:cs="Arial"/>
        </w:rPr>
        <w:t>The Northwest Quarter of the Northwest Quarter of the Northeast Quarter of Section 8, Township 46, Range 23, less highway acreage</w:t>
      </w:r>
      <w:r w:rsidR="007F189E">
        <w:rPr>
          <w:rFonts w:ascii="Arial" w:hAnsi="Arial" w:cs="Arial"/>
        </w:rPr>
        <w:t xml:space="preserve"> that lays Southerly of the following line to be described.</w:t>
      </w:r>
    </w:p>
    <w:p w14:paraId="773F97F2" w14:textId="5DB51D77" w:rsidR="007F189E" w:rsidRDefault="007F189E" w:rsidP="00400047">
      <w:pPr>
        <w:spacing w:after="0"/>
        <w:rPr>
          <w:rFonts w:ascii="Arial" w:hAnsi="Arial" w:cs="Arial"/>
        </w:rPr>
      </w:pPr>
    </w:p>
    <w:p w14:paraId="0838567E" w14:textId="362A24EA" w:rsidR="007F189E" w:rsidRDefault="007F189E" w:rsidP="00400047">
      <w:pPr>
        <w:spacing w:after="0"/>
        <w:rPr>
          <w:rFonts w:ascii="Arial" w:hAnsi="Arial" w:cs="Arial"/>
        </w:rPr>
      </w:pPr>
      <w:r>
        <w:rPr>
          <w:rFonts w:ascii="Arial" w:hAnsi="Arial" w:cs="Arial"/>
        </w:rPr>
        <w:t>Beginning at a point where the Easterly R/W line of State Highway No. 65 intersects the Southerly line of said Northwest Quarter of the  Northwest Quarter of the Northeast Quarter; thence North 66 degrees 40 minutes 34 seconds East (and assuming the Southerly line of said Northwest Quarter of the Northwest Quarter of the Northeast Quarter has bearing of North 89 degrees 33 minutes 08 seconds East), a distance of 617.35 feet, to its intersection with the Easterly line of said Northwest Quarter of the Northwest Quarter of the Northeast Quarter and said line there terminating.</w:t>
      </w:r>
    </w:p>
    <w:p w14:paraId="09D70299" w14:textId="188B560A" w:rsidR="007F189E" w:rsidRDefault="007F189E" w:rsidP="00400047">
      <w:pPr>
        <w:spacing w:after="0"/>
        <w:rPr>
          <w:rFonts w:ascii="Arial" w:hAnsi="Arial" w:cs="Arial"/>
        </w:rPr>
      </w:pPr>
    </w:p>
    <w:p w14:paraId="347088C9" w14:textId="5D482DF7" w:rsidR="007F189E" w:rsidRDefault="007F189E" w:rsidP="00400047">
      <w:pPr>
        <w:spacing w:after="0"/>
        <w:rPr>
          <w:rFonts w:ascii="Arial" w:hAnsi="Arial" w:cs="Arial"/>
        </w:rPr>
      </w:pPr>
      <w:r>
        <w:rPr>
          <w:rFonts w:ascii="Arial" w:hAnsi="Arial" w:cs="Arial"/>
        </w:rPr>
        <w:t>It is the intent of this description/conveyance to be attached to Parcel 26-0-011901.</w:t>
      </w:r>
    </w:p>
    <w:p w14:paraId="351834C6" w14:textId="7CAD53D0" w:rsidR="007F189E" w:rsidRDefault="007F189E" w:rsidP="00400047">
      <w:pPr>
        <w:spacing w:after="0"/>
        <w:rPr>
          <w:rFonts w:ascii="Arial" w:hAnsi="Arial" w:cs="Arial"/>
        </w:rPr>
      </w:pPr>
    </w:p>
    <w:p w14:paraId="20754222" w14:textId="7D5DBFAD" w:rsidR="007F189E" w:rsidRDefault="007F189E" w:rsidP="00400047">
      <w:pPr>
        <w:spacing w:after="0"/>
        <w:rPr>
          <w:rFonts w:ascii="Arial" w:hAnsi="Arial" w:cs="Arial"/>
        </w:rPr>
      </w:pPr>
      <w:r>
        <w:rPr>
          <w:rFonts w:ascii="Arial" w:hAnsi="Arial" w:cs="Arial"/>
        </w:rPr>
        <w:t>Aitkin County, Minnesota.</w:t>
      </w:r>
    </w:p>
    <w:p w14:paraId="108F5D17" w14:textId="2EF7AA71" w:rsidR="007F189E" w:rsidRDefault="007F189E" w:rsidP="00400047">
      <w:pPr>
        <w:spacing w:after="0"/>
        <w:rPr>
          <w:rFonts w:ascii="Arial" w:hAnsi="Arial" w:cs="Arial"/>
        </w:rPr>
      </w:pPr>
      <w:r>
        <w:rPr>
          <w:rFonts w:ascii="Arial" w:hAnsi="Arial" w:cs="Arial"/>
        </w:rPr>
        <w:t>(Abstract)</w:t>
      </w:r>
    </w:p>
    <w:p w14:paraId="6E528139" w14:textId="6E344F2E" w:rsidR="007F189E" w:rsidRDefault="007F189E" w:rsidP="00400047">
      <w:pPr>
        <w:spacing w:after="0"/>
        <w:rPr>
          <w:rFonts w:ascii="Arial" w:hAnsi="Arial" w:cs="Arial"/>
        </w:rPr>
      </w:pPr>
    </w:p>
    <w:p w14:paraId="67CE9211" w14:textId="7AC687D7" w:rsidR="007F189E" w:rsidRDefault="007F189E" w:rsidP="00400047">
      <w:pPr>
        <w:spacing w:after="0"/>
        <w:rPr>
          <w:rFonts w:ascii="Arial" w:hAnsi="Arial" w:cs="Arial"/>
        </w:rPr>
      </w:pPr>
    </w:p>
    <w:p w14:paraId="2D563200" w14:textId="5EC8FD3E" w:rsidR="007F189E" w:rsidRDefault="007F189E" w:rsidP="00400047">
      <w:pPr>
        <w:spacing w:after="0"/>
        <w:rPr>
          <w:rFonts w:ascii="Arial" w:hAnsi="Arial" w:cs="Arial"/>
        </w:rPr>
      </w:pPr>
    </w:p>
    <w:p w14:paraId="5FA82C28" w14:textId="51B2E54E" w:rsidR="007F189E" w:rsidRDefault="007F189E" w:rsidP="00400047">
      <w:pPr>
        <w:spacing w:after="0"/>
        <w:rPr>
          <w:rFonts w:ascii="Arial" w:hAnsi="Arial" w:cs="Arial"/>
        </w:rPr>
      </w:pPr>
    </w:p>
    <w:p w14:paraId="5713B4F4" w14:textId="2A11E9C1" w:rsidR="007F189E" w:rsidRDefault="007F189E" w:rsidP="00400047">
      <w:pPr>
        <w:spacing w:after="0"/>
        <w:rPr>
          <w:rFonts w:ascii="Arial" w:hAnsi="Arial" w:cs="Arial"/>
        </w:rPr>
      </w:pPr>
    </w:p>
    <w:p w14:paraId="0C416749" w14:textId="44240AA6" w:rsidR="007F189E" w:rsidRDefault="007F189E" w:rsidP="00400047">
      <w:pPr>
        <w:spacing w:after="0"/>
        <w:rPr>
          <w:rFonts w:ascii="Arial" w:hAnsi="Arial" w:cs="Arial"/>
        </w:rPr>
      </w:pPr>
    </w:p>
    <w:p w14:paraId="35B965CF" w14:textId="2483986F" w:rsidR="007F189E" w:rsidRDefault="007F189E" w:rsidP="00400047">
      <w:pPr>
        <w:spacing w:after="0"/>
        <w:rPr>
          <w:rFonts w:ascii="Arial" w:hAnsi="Arial" w:cs="Arial"/>
        </w:rPr>
      </w:pPr>
    </w:p>
    <w:p w14:paraId="677B92D1" w14:textId="0ABC5A7C" w:rsidR="007F189E" w:rsidRDefault="007F189E" w:rsidP="00400047">
      <w:pPr>
        <w:spacing w:after="0"/>
        <w:rPr>
          <w:rFonts w:ascii="Arial" w:hAnsi="Arial" w:cs="Arial"/>
        </w:rPr>
      </w:pPr>
    </w:p>
    <w:p w14:paraId="76E7F281" w14:textId="3B4F2631" w:rsidR="007F189E" w:rsidRDefault="007F189E" w:rsidP="00400047">
      <w:pPr>
        <w:spacing w:after="0"/>
        <w:rPr>
          <w:rFonts w:ascii="Arial" w:hAnsi="Arial" w:cs="Arial"/>
        </w:rPr>
      </w:pPr>
    </w:p>
    <w:p w14:paraId="6678EBDB" w14:textId="47FD2A64" w:rsidR="007F189E" w:rsidRDefault="007F189E" w:rsidP="00400047">
      <w:pPr>
        <w:spacing w:after="0"/>
        <w:rPr>
          <w:rFonts w:ascii="Arial" w:hAnsi="Arial" w:cs="Arial"/>
        </w:rPr>
      </w:pPr>
    </w:p>
    <w:p w14:paraId="56502581" w14:textId="5BBBA446" w:rsidR="007F189E" w:rsidRDefault="007F189E" w:rsidP="00400047">
      <w:pPr>
        <w:spacing w:after="0"/>
        <w:rPr>
          <w:rFonts w:ascii="Arial" w:hAnsi="Arial" w:cs="Arial"/>
        </w:rPr>
      </w:pPr>
    </w:p>
    <w:p w14:paraId="4899E62C" w14:textId="53201088" w:rsidR="007F189E" w:rsidRDefault="007F189E" w:rsidP="00400047">
      <w:pPr>
        <w:spacing w:after="0"/>
        <w:rPr>
          <w:rFonts w:ascii="Arial" w:hAnsi="Arial" w:cs="Arial"/>
        </w:rPr>
      </w:pPr>
    </w:p>
    <w:p w14:paraId="1027167D" w14:textId="46966E29" w:rsidR="007F189E" w:rsidRDefault="007F189E" w:rsidP="00400047">
      <w:pPr>
        <w:spacing w:after="0"/>
        <w:rPr>
          <w:rFonts w:ascii="Arial" w:hAnsi="Arial" w:cs="Arial"/>
        </w:rPr>
      </w:pPr>
    </w:p>
    <w:p w14:paraId="140CEFF1" w14:textId="4F5DAA3F" w:rsidR="007F189E" w:rsidRDefault="007F189E" w:rsidP="00400047">
      <w:pPr>
        <w:spacing w:after="0"/>
        <w:rPr>
          <w:rFonts w:ascii="Arial" w:hAnsi="Arial" w:cs="Arial"/>
        </w:rPr>
      </w:pPr>
    </w:p>
    <w:p w14:paraId="5759077B" w14:textId="0D80D64C" w:rsidR="007F189E" w:rsidRDefault="007F189E" w:rsidP="00400047">
      <w:pPr>
        <w:spacing w:after="0"/>
        <w:rPr>
          <w:rFonts w:ascii="Arial" w:hAnsi="Arial" w:cs="Arial"/>
        </w:rPr>
      </w:pPr>
    </w:p>
    <w:p w14:paraId="22A9E892" w14:textId="6B4BDD09" w:rsidR="007F189E" w:rsidRDefault="007F189E" w:rsidP="00400047">
      <w:pPr>
        <w:spacing w:after="0"/>
        <w:rPr>
          <w:rFonts w:ascii="Arial" w:hAnsi="Arial" w:cs="Arial"/>
        </w:rPr>
      </w:pPr>
    </w:p>
    <w:p w14:paraId="586BA4B8" w14:textId="349B09D3" w:rsidR="007F189E" w:rsidRDefault="007F189E" w:rsidP="00400047">
      <w:pPr>
        <w:spacing w:after="0"/>
        <w:rPr>
          <w:rFonts w:ascii="Arial" w:hAnsi="Arial" w:cs="Arial"/>
        </w:rPr>
      </w:pPr>
    </w:p>
    <w:p w14:paraId="3AD4BB78" w14:textId="0E28BFF1" w:rsidR="007F189E" w:rsidRDefault="007F189E" w:rsidP="00400047">
      <w:pPr>
        <w:spacing w:after="0"/>
        <w:rPr>
          <w:rFonts w:ascii="Arial" w:hAnsi="Arial" w:cs="Arial"/>
        </w:rPr>
      </w:pPr>
    </w:p>
    <w:p w14:paraId="4C582FC1" w14:textId="6E2CE995" w:rsidR="007F189E" w:rsidRDefault="007F189E" w:rsidP="00400047">
      <w:pPr>
        <w:spacing w:after="0"/>
        <w:rPr>
          <w:rFonts w:ascii="Arial" w:hAnsi="Arial" w:cs="Arial"/>
        </w:rPr>
      </w:pPr>
    </w:p>
    <w:p w14:paraId="4C09FD9A" w14:textId="3652DC2E" w:rsidR="007F189E" w:rsidRDefault="007F189E" w:rsidP="00400047">
      <w:pPr>
        <w:spacing w:after="0"/>
        <w:rPr>
          <w:rFonts w:ascii="Arial" w:hAnsi="Arial" w:cs="Arial"/>
        </w:rPr>
      </w:pPr>
    </w:p>
    <w:p w14:paraId="23D5A562" w14:textId="56365DD1" w:rsidR="007F189E" w:rsidRDefault="007F189E" w:rsidP="00400047">
      <w:pPr>
        <w:spacing w:after="0"/>
        <w:rPr>
          <w:rFonts w:ascii="Arial" w:hAnsi="Arial" w:cs="Arial"/>
        </w:rPr>
      </w:pPr>
    </w:p>
    <w:p w14:paraId="7EBA041F" w14:textId="413D1A5D" w:rsidR="007F189E" w:rsidRDefault="007F189E" w:rsidP="00400047">
      <w:pPr>
        <w:spacing w:after="0"/>
        <w:rPr>
          <w:rFonts w:ascii="Arial" w:hAnsi="Arial" w:cs="Arial"/>
        </w:rPr>
      </w:pPr>
    </w:p>
    <w:p w14:paraId="60293A6C" w14:textId="28B33CDE" w:rsidR="007F189E" w:rsidRDefault="007F189E" w:rsidP="00400047">
      <w:pPr>
        <w:spacing w:after="0"/>
        <w:rPr>
          <w:rFonts w:ascii="Arial" w:hAnsi="Arial" w:cs="Arial"/>
        </w:rPr>
      </w:pPr>
    </w:p>
    <w:p w14:paraId="7F32DF3F" w14:textId="5DAB627B" w:rsidR="007F189E" w:rsidRDefault="007F189E" w:rsidP="00400047">
      <w:pPr>
        <w:spacing w:after="0"/>
        <w:rPr>
          <w:rFonts w:ascii="Arial" w:hAnsi="Arial" w:cs="Arial"/>
        </w:rPr>
      </w:pPr>
    </w:p>
    <w:p w14:paraId="12EDE66C" w14:textId="4BAD79A0" w:rsidR="007F189E" w:rsidRDefault="007F189E" w:rsidP="00400047">
      <w:pPr>
        <w:spacing w:after="0"/>
        <w:rPr>
          <w:rFonts w:ascii="Arial" w:hAnsi="Arial" w:cs="Arial"/>
        </w:rPr>
      </w:pPr>
    </w:p>
    <w:p w14:paraId="591FD866" w14:textId="35BDA2C3" w:rsidR="007F189E" w:rsidRDefault="007F189E" w:rsidP="00400047">
      <w:pPr>
        <w:spacing w:after="0"/>
        <w:rPr>
          <w:rFonts w:ascii="Arial" w:hAnsi="Arial" w:cs="Arial"/>
        </w:rPr>
      </w:pPr>
    </w:p>
    <w:p w14:paraId="4719E749" w14:textId="47CAAA32" w:rsidR="007F189E" w:rsidRDefault="007F189E" w:rsidP="00400047">
      <w:pPr>
        <w:spacing w:after="0"/>
        <w:rPr>
          <w:rFonts w:ascii="Arial" w:hAnsi="Arial" w:cs="Arial"/>
        </w:rPr>
      </w:pPr>
    </w:p>
    <w:p w14:paraId="2E387A45" w14:textId="4586BFE8" w:rsidR="007F189E" w:rsidRPr="00400047" w:rsidRDefault="007F189E" w:rsidP="00400047">
      <w:pPr>
        <w:spacing w:after="0"/>
        <w:rPr>
          <w:rFonts w:ascii="Arial" w:hAnsi="Arial" w:cs="Arial"/>
        </w:rPr>
      </w:pPr>
      <w:r>
        <w:rPr>
          <w:rFonts w:ascii="Arial" w:hAnsi="Arial" w:cs="Arial"/>
        </w:rPr>
        <w:t>Surveys/ 8-46-23-TRACT A</w:t>
      </w:r>
    </w:p>
    <w:sectPr w:rsidR="007F189E" w:rsidRPr="00400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47"/>
    <w:rsid w:val="00400047"/>
    <w:rsid w:val="007F189E"/>
    <w:rsid w:val="00D3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ACF2"/>
  <w15:chartTrackingRefBased/>
  <w15:docId w15:val="{9B3895B5-0F7B-40F2-A543-A73A9DC6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terrybetley@outlook.com</dc:creator>
  <cp:keywords/>
  <dc:description/>
  <cp:lastModifiedBy>terrybetley@outlook.com</cp:lastModifiedBy>
  <cp:revision>2</cp:revision>
  <dcterms:created xsi:type="dcterms:W3CDTF">2023-01-23T20:26:00Z</dcterms:created>
  <dcterms:modified xsi:type="dcterms:W3CDTF">2023-01-23T21:05:00Z</dcterms:modified>
</cp:coreProperties>
</file>