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C4CC" w14:textId="5BDBFD8A" w:rsidR="00400047" w:rsidRDefault="00A761BE" w:rsidP="00400047">
      <w:pPr>
        <w:spacing w:after="0"/>
        <w:rPr>
          <w:rFonts w:ascii="Arial" w:hAnsi="Arial" w:cs="Arial"/>
        </w:rPr>
      </w:pPr>
      <w:r>
        <w:rPr>
          <w:rFonts w:ascii="Arial" w:hAnsi="Arial" w:cs="Arial"/>
        </w:rPr>
        <w:t>TRACT B</w:t>
      </w:r>
    </w:p>
    <w:p w14:paraId="33449D9B" w14:textId="6A5F24DD" w:rsidR="00D378E1" w:rsidRDefault="00D378E1" w:rsidP="00400047">
      <w:pPr>
        <w:spacing w:after="0"/>
        <w:rPr>
          <w:rFonts w:ascii="Arial" w:hAnsi="Arial" w:cs="Arial"/>
        </w:rPr>
      </w:pPr>
    </w:p>
    <w:p w14:paraId="5F161F28" w14:textId="6EB61872" w:rsidR="00D378E1" w:rsidRDefault="00D378E1" w:rsidP="00400047">
      <w:pPr>
        <w:spacing w:after="0"/>
        <w:rPr>
          <w:rFonts w:ascii="Arial" w:hAnsi="Arial" w:cs="Arial"/>
        </w:rPr>
      </w:pPr>
    </w:p>
    <w:p w14:paraId="5AD4C23A" w14:textId="7B98E63F" w:rsidR="00D378E1" w:rsidRDefault="00D378E1" w:rsidP="00400047">
      <w:pPr>
        <w:spacing w:after="0"/>
        <w:rPr>
          <w:rFonts w:ascii="Arial" w:hAnsi="Arial" w:cs="Arial"/>
        </w:rPr>
      </w:pPr>
      <w:r>
        <w:rPr>
          <w:rFonts w:ascii="Arial" w:hAnsi="Arial" w:cs="Arial"/>
        </w:rPr>
        <w:t>Th</w:t>
      </w:r>
      <w:r w:rsidR="004A659B">
        <w:rPr>
          <w:rFonts w:ascii="Arial" w:hAnsi="Arial" w:cs="Arial"/>
        </w:rPr>
        <w:t xml:space="preserve">at part of the </w:t>
      </w:r>
      <w:r>
        <w:rPr>
          <w:rFonts w:ascii="Arial" w:hAnsi="Arial" w:cs="Arial"/>
        </w:rPr>
        <w:t>North</w:t>
      </w:r>
      <w:r w:rsidR="004A659B">
        <w:rPr>
          <w:rFonts w:ascii="Arial" w:hAnsi="Arial" w:cs="Arial"/>
        </w:rPr>
        <w:t>ea</w:t>
      </w:r>
      <w:r>
        <w:rPr>
          <w:rFonts w:ascii="Arial" w:hAnsi="Arial" w:cs="Arial"/>
        </w:rPr>
        <w:t>st Quarter of the Northwest Quarter of the Northeast Quarter of Section 8, Township 46, Range 23</w:t>
      </w:r>
      <w:r w:rsidR="004A659B">
        <w:rPr>
          <w:rFonts w:ascii="Arial" w:hAnsi="Arial" w:cs="Arial"/>
        </w:rPr>
        <w:t>, described as follows</w:t>
      </w:r>
    </w:p>
    <w:p w14:paraId="773F97F2" w14:textId="5DB51D77" w:rsidR="007F189E" w:rsidRDefault="007F189E" w:rsidP="00400047">
      <w:pPr>
        <w:spacing w:after="0"/>
        <w:rPr>
          <w:rFonts w:ascii="Arial" w:hAnsi="Arial" w:cs="Arial"/>
        </w:rPr>
      </w:pPr>
    </w:p>
    <w:p w14:paraId="0838567E" w14:textId="5A13BAC8" w:rsidR="007F189E" w:rsidRDefault="004A659B" w:rsidP="00400047">
      <w:pPr>
        <w:spacing w:after="0"/>
        <w:rPr>
          <w:rFonts w:ascii="Arial" w:hAnsi="Arial" w:cs="Arial"/>
        </w:rPr>
      </w:pPr>
      <w:r>
        <w:rPr>
          <w:rFonts w:ascii="Arial" w:hAnsi="Arial" w:cs="Arial"/>
        </w:rPr>
        <w:t>Commencing</w:t>
      </w:r>
      <w:r w:rsidR="007F189E">
        <w:rPr>
          <w:rFonts w:ascii="Arial" w:hAnsi="Arial" w:cs="Arial"/>
        </w:rPr>
        <w:t xml:space="preserve"> at a point where the Easterly R/W line of State Highway No. 65 intersects the Southerly line of </w:t>
      </w:r>
      <w:r>
        <w:rPr>
          <w:rFonts w:ascii="Arial" w:hAnsi="Arial" w:cs="Arial"/>
        </w:rPr>
        <w:t>the</w:t>
      </w:r>
      <w:r w:rsidR="007F189E">
        <w:rPr>
          <w:rFonts w:ascii="Arial" w:hAnsi="Arial" w:cs="Arial"/>
        </w:rPr>
        <w:t xml:space="preserve"> Northwest Quarter of the  Northwest Quarter of the Northeast Quarter; thence North 66 degrees 40 minutes 34 seconds East (and assuming the Southerly line of said Northwest Quarter of the Northwest Quarter of the Northeast Quarter has bearing of North 89 degrees 33 minutes 08 seconds East), a distance of 617.35 feet, to its intersection with the Easterly line of said Northwest Quarter of the Northwest Quarter of the Northeast Quarter</w:t>
      </w:r>
      <w:r>
        <w:rPr>
          <w:rFonts w:ascii="Arial" w:hAnsi="Arial" w:cs="Arial"/>
        </w:rPr>
        <w:t xml:space="preserve"> (the Westerly line of said Northeast Quarter of the Northwest Quarter of the Northeast Quarter) to the point of beginning; thence North 00 degrees 04 minutes 52 seconds East, along said Westerly line of the Northeast Quarter of the Northwest Quarter of the Northeast Quarter, a distance of 418.64 feet; thence North 89 degrees 33 minutes 20 seconds East, along the North line of said Northeast Quarter of the Northwest Quarter of the Northeast Quarter, a distance of 210.00 feet; thence South 00 degrees 26 minutes 40 seconds East, a distance o 250.00 feet; thence South 51 degrees 17 minutes 54 seconds West, a distance of 272.32 feet, to the point of beginning.</w:t>
      </w:r>
    </w:p>
    <w:p w14:paraId="09D70299" w14:textId="188B560A" w:rsidR="007F189E" w:rsidRDefault="007F189E" w:rsidP="00400047">
      <w:pPr>
        <w:spacing w:after="0"/>
        <w:rPr>
          <w:rFonts w:ascii="Arial" w:hAnsi="Arial" w:cs="Arial"/>
        </w:rPr>
      </w:pPr>
    </w:p>
    <w:p w14:paraId="347088C9" w14:textId="665714F8" w:rsidR="007F189E" w:rsidRDefault="007F189E" w:rsidP="00400047">
      <w:pPr>
        <w:spacing w:after="0"/>
        <w:rPr>
          <w:rFonts w:ascii="Arial" w:hAnsi="Arial" w:cs="Arial"/>
        </w:rPr>
      </w:pPr>
      <w:r>
        <w:rPr>
          <w:rFonts w:ascii="Arial" w:hAnsi="Arial" w:cs="Arial"/>
        </w:rPr>
        <w:t xml:space="preserve">It is the intent of this description/conveyance </w:t>
      </w:r>
      <w:r w:rsidR="00974C23">
        <w:rPr>
          <w:rFonts w:ascii="Arial" w:hAnsi="Arial" w:cs="Arial"/>
        </w:rPr>
        <w:t xml:space="preserve">to be </w:t>
      </w:r>
      <w:r w:rsidR="004A659B">
        <w:rPr>
          <w:rFonts w:ascii="Arial" w:hAnsi="Arial" w:cs="Arial"/>
        </w:rPr>
        <w:t>attached to</w:t>
      </w:r>
      <w:r>
        <w:rPr>
          <w:rFonts w:ascii="Arial" w:hAnsi="Arial" w:cs="Arial"/>
        </w:rPr>
        <w:t xml:space="preserve"> Parcel 26-0-01190</w:t>
      </w:r>
      <w:r w:rsidR="00974C23">
        <w:rPr>
          <w:rFonts w:ascii="Arial" w:hAnsi="Arial" w:cs="Arial"/>
        </w:rPr>
        <w:t>0</w:t>
      </w:r>
      <w:r>
        <w:rPr>
          <w:rFonts w:ascii="Arial" w:hAnsi="Arial" w:cs="Arial"/>
        </w:rPr>
        <w:t>.</w:t>
      </w:r>
    </w:p>
    <w:p w14:paraId="351834C6" w14:textId="7CAD53D0" w:rsidR="007F189E" w:rsidRDefault="007F189E" w:rsidP="00400047">
      <w:pPr>
        <w:spacing w:after="0"/>
        <w:rPr>
          <w:rFonts w:ascii="Arial" w:hAnsi="Arial" w:cs="Arial"/>
        </w:rPr>
      </w:pPr>
    </w:p>
    <w:p w14:paraId="20754222" w14:textId="7D5DBFAD" w:rsidR="007F189E" w:rsidRDefault="007F189E" w:rsidP="00400047">
      <w:pPr>
        <w:spacing w:after="0"/>
        <w:rPr>
          <w:rFonts w:ascii="Arial" w:hAnsi="Arial" w:cs="Arial"/>
        </w:rPr>
      </w:pPr>
      <w:r>
        <w:rPr>
          <w:rFonts w:ascii="Arial" w:hAnsi="Arial" w:cs="Arial"/>
        </w:rPr>
        <w:t>Aitkin County, Minnesota.</w:t>
      </w:r>
    </w:p>
    <w:p w14:paraId="108F5D17" w14:textId="2EF7AA71" w:rsidR="007F189E" w:rsidRDefault="007F189E" w:rsidP="00400047">
      <w:pPr>
        <w:spacing w:after="0"/>
        <w:rPr>
          <w:rFonts w:ascii="Arial" w:hAnsi="Arial" w:cs="Arial"/>
        </w:rPr>
      </w:pPr>
      <w:r>
        <w:rPr>
          <w:rFonts w:ascii="Arial" w:hAnsi="Arial" w:cs="Arial"/>
        </w:rPr>
        <w:t>(Abstract)</w:t>
      </w:r>
    </w:p>
    <w:p w14:paraId="6E528139" w14:textId="6E344F2E" w:rsidR="007F189E" w:rsidRDefault="007F189E" w:rsidP="00400047">
      <w:pPr>
        <w:spacing w:after="0"/>
        <w:rPr>
          <w:rFonts w:ascii="Arial" w:hAnsi="Arial" w:cs="Arial"/>
        </w:rPr>
      </w:pPr>
    </w:p>
    <w:p w14:paraId="67CE9211" w14:textId="7AC687D7" w:rsidR="007F189E" w:rsidRDefault="007F189E" w:rsidP="00400047">
      <w:pPr>
        <w:spacing w:after="0"/>
        <w:rPr>
          <w:rFonts w:ascii="Arial" w:hAnsi="Arial" w:cs="Arial"/>
        </w:rPr>
      </w:pPr>
    </w:p>
    <w:p w14:paraId="2D563200" w14:textId="5EC8FD3E" w:rsidR="007F189E" w:rsidRDefault="007F189E" w:rsidP="00400047">
      <w:pPr>
        <w:spacing w:after="0"/>
        <w:rPr>
          <w:rFonts w:ascii="Arial" w:hAnsi="Arial" w:cs="Arial"/>
        </w:rPr>
      </w:pPr>
    </w:p>
    <w:p w14:paraId="5FA82C28" w14:textId="51B2E54E" w:rsidR="007F189E" w:rsidRDefault="007F189E" w:rsidP="00400047">
      <w:pPr>
        <w:spacing w:after="0"/>
        <w:rPr>
          <w:rFonts w:ascii="Arial" w:hAnsi="Arial" w:cs="Arial"/>
        </w:rPr>
      </w:pPr>
    </w:p>
    <w:p w14:paraId="5713B4F4" w14:textId="2A11E9C1" w:rsidR="007F189E" w:rsidRDefault="007F189E" w:rsidP="00400047">
      <w:pPr>
        <w:spacing w:after="0"/>
        <w:rPr>
          <w:rFonts w:ascii="Arial" w:hAnsi="Arial" w:cs="Arial"/>
        </w:rPr>
      </w:pPr>
    </w:p>
    <w:p w14:paraId="0C416749" w14:textId="44240AA6" w:rsidR="007F189E" w:rsidRDefault="007F189E" w:rsidP="00400047">
      <w:pPr>
        <w:spacing w:after="0"/>
        <w:rPr>
          <w:rFonts w:ascii="Arial" w:hAnsi="Arial" w:cs="Arial"/>
        </w:rPr>
      </w:pPr>
    </w:p>
    <w:p w14:paraId="35B965CF" w14:textId="2483986F" w:rsidR="007F189E" w:rsidRDefault="007F189E" w:rsidP="00400047">
      <w:pPr>
        <w:spacing w:after="0"/>
        <w:rPr>
          <w:rFonts w:ascii="Arial" w:hAnsi="Arial" w:cs="Arial"/>
        </w:rPr>
      </w:pPr>
    </w:p>
    <w:p w14:paraId="677B92D1" w14:textId="0ABC5A7C" w:rsidR="007F189E" w:rsidRDefault="007F189E" w:rsidP="00400047">
      <w:pPr>
        <w:spacing w:after="0"/>
        <w:rPr>
          <w:rFonts w:ascii="Arial" w:hAnsi="Arial" w:cs="Arial"/>
        </w:rPr>
      </w:pPr>
    </w:p>
    <w:p w14:paraId="76E7F281" w14:textId="3B4F2631" w:rsidR="007F189E" w:rsidRDefault="007F189E" w:rsidP="00400047">
      <w:pPr>
        <w:spacing w:after="0"/>
        <w:rPr>
          <w:rFonts w:ascii="Arial" w:hAnsi="Arial" w:cs="Arial"/>
        </w:rPr>
      </w:pPr>
    </w:p>
    <w:p w14:paraId="6678EBDB" w14:textId="47FD2A64" w:rsidR="007F189E" w:rsidRDefault="007F189E" w:rsidP="00400047">
      <w:pPr>
        <w:spacing w:after="0"/>
        <w:rPr>
          <w:rFonts w:ascii="Arial" w:hAnsi="Arial" w:cs="Arial"/>
        </w:rPr>
      </w:pPr>
    </w:p>
    <w:p w14:paraId="56502581" w14:textId="5BBBA446" w:rsidR="007F189E" w:rsidRDefault="007F189E" w:rsidP="00400047">
      <w:pPr>
        <w:spacing w:after="0"/>
        <w:rPr>
          <w:rFonts w:ascii="Arial" w:hAnsi="Arial" w:cs="Arial"/>
        </w:rPr>
      </w:pPr>
    </w:p>
    <w:p w14:paraId="4899E62C" w14:textId="53201088" w:rsidR="007F189E" w:rsidRDefault="007F189E" w:rsidP="00400047">
      <w:pPr>
        <w:spacing w:after="0"/>
        <w:rPr>
          <w:rFonts w:ascii="Arial" w:hAnsi="Arial" w:cs="Arial"/>
        </w:rPr>
      </w:pPr>
    </w:p>
    <w:p w14:paraId="1027167D" w14:textId="46966E29" w:rsidR="007F189E" w:rsidRDefault="007F189E" w:rsidP="00400047">
      <w:pPr>
        <w:spacing w:after="0"/>
        <w:rPr>
          <w:rFonts w:ascii="Arial" w:hAnsi="Arial" w:cs="Arial"/>
        </w:rPr>
      </w:pPr>
    </w:p>
    <w:p w14:paraId="140CEFF1" w14:textId="4F5DAA3F" w:rsidR="007F189E" w:rsidRDefault="007F189E" w:rsidP="00400047">
      <w:pPr>
        <w:spacing w:after="0"/>
        <w:rPr>
          <w:rFonts w:ascii="Arial" w:hAnsi="Arial" w:cs="Arial"/>
        </w:rPr>
      </w:pPr>
    </w:p>
    <w:p w14:paraId="5759077B" w14:textId="0D80D64C" w:rsidR="007F189E" w:rsidRDefault="007F189E" w:rsidP="00400047">
      <w:pPr>
        <w:spacing w:after="0"/>
        <w:rPr>
          <w:rFonts w:ascii="Arial" w:hAnsi="Arial" w:cs="Arial"/>
        </w:rPr>
      </w:pPr>
    </w:p>
    <w:p w14:paraId="22A9E892" w14:textId="6B4BDD09" w:rsidR="007F189E" w:rsidRDefault="007F189E" w:rsidP="00400047">
      <w:pPr>
        <w:spacing w:after="0"/>
        <w:rPr>
          <w:rFonts w:ascii="Arial" w:hAnsi="Arial" w:cs="Arial"/>
        </w:rPr>
      </w:pPr>
    </w:p>
    <w:p w14:paraId="586BA4B8" w14:textId="349B09D3" w:rsidR="007F189E" w:rsidRDefault="007F189E" w:rsidP="00400047">
      <w:pPr>
        <w:spacing w:after="0"/>
        <w:rPr>
          <w:rFonts w:ascii="Arial" w:hAnsi="Arial" w:cs="Arial"/>
        </w:rPr>
      </w:pPr>
    </w:p>
    <w:p w14:paraId="3AD4BB78" w14:textId="0E28BFF1" w:rsidR="007F189E" w:rsidRDefault="007F189E" w:rsidP="00400047">
      <w:pPr>
        <w:spacing w:after="0"/>
        <w:rPr>
          <w:rFonts w:ascii="Arial" w:hAnsi="Arial" w:cs="Arial"/>
        </w:rPr>
      </w:pPr>
    </w:p>
    <w:p w14:paraId="4C582FC1" w14:textId="6E2CE995" w:rsidR="007F189E" w:rsidRDefault="007F189E" w:rsidP="00400047">
      <w:pPr>
        <w:spacing w:after="0"/>
        <w:rPr>
          <w:rFonts w:ascii="Arial" w:hAnsi="Arial" w:cs="Arial"/>
        </w:rPr>
      </w:pPr>
    </w:p>
    <w:p w14:paraId="4C09FD9A" w14:textId="3652DC2E" w:rsidR="007F189E" w:rsidRDefault="007F189E" w:rsidP="00400047">
      <w:pPr>
        <w:spacing w:after="0"/>
        <w:rPr>
          <w:rFonts w:ascii="Arial" w:hAnsi="Arial" w:cs="Arial"/>
        </w:rPr>
      </w:pPr>
    </w:p>
    <w:p w14:paraId="23D5A562" w14:textId="56365DD1" w:rsidR="007F189E" w:rsidRDefault="007F189E" w:rsidP="00400047">
      <w:pPr>
        <w:spacing w:after="0"/>
        <w:rPr>
          <w:rFonts w:ascii="Arial" w:hAnsi="Arial" w:cs="Arial"/>
        </w:rPr>
      </w:pPr>
    </w:p>
    <w:p w14:paraId="2E387A45" w14:textId="4084C05C" w:rsidR="007F189E" w:rsidRPr="00400047" w:rsidRDefault="007F189E" w:rsidP="00400047">
      <w:pPr>
        <w:spacing w:after="0"/>
        <w:rPr>
          <w:rFonts w:ascii="Arial" w:hAnsi="Arial" w:cs="Arial"/>
        </w:rPr>
      </w:pPr>
      <w:r>
        <w:rPr>
          <w:rFonts w:ascii="Arial" w:hAnsi="Arial" w:cs="Arial"/>
        </w:rPr>
        <w:t>Surveys/ 8-46-23-</w:t>
      </w:r>
      <w:r w:rsidR="00A761BE">
        <w:rPr>
          <w:rFonts w:ascii="Arial" w:hAnsi="Arial" w:cs="Arial"/>
        </w:rPr>
        <w:t>TRACT B</w:t>
      </w:r>
    </w:p>
    <w:sectPr w:rsidR="007F189E" w:rsidRPr="00400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47"/>
    <w:rsid w:val="00400047"/>
    <w:rsid w:val="004A659B"/>
    <w:rsid w:val="00730996"/>
    <w:rsid w:val="007F189E"/>
    <w:rsid w:val="00974C23"/>
    <w:rsid w:val="00A761BE"/>
    <w:rsid w:val="00C30441"/>
    <w:rsid w:val="00D3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ACF2"/>
  <w15:chartTrackingRefBased/>
  <w15:docId w15:val="{9B3895B5-0F7B-40F2-A543-A73A9DC6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terrybetley@outlook.com</dc:creator>
  <cp:keywords/>
  <dc:description/>
  <cp:lastModifiedBy>terrybetley@outlook.com</cp:lastModifiedBy>
  <cp:revision>4</cp:revision>
  <cp:lastPrinted>2023-01-23T22:10:00Z</cp:lastPrinted>
  <dcterms:created xsi:type="dcterms:W3CDTF">2023-01-23T21:09:00Z</dcterms:created>
  <dcterms:modified xsi:type="dcterms:W3CDTF">2023-01-23T22:14:00Z</dcterms:modified>
</cp:coreProperties>
</file>